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B" w:rsidRDefault="009041DB">
      <w:r>
        <w:t xml:space="preserve">ZASADY REKRUTACJI NAUCZYCIELI </w:t>
      </w:r>
    </w:p>
    <w:p w:rsidR="009041DB" w:rsidRDefault="009041DB" w:rsidP="009041DB">
      <w:pPr>
        <w:pStyle w:val="Akapitzlist"/>
        <w:numPr>
          <w:ilvl w:val="0"/>
          <w:numId w:val="1"/>
        </w:numPr>
      </w:pPr>
      <w:r>
        <w:t xml:space="preserve">Uczestnicy zostaną zakwalifikowani do udziału w projekcie na podstawie procedury rekrutacyjnej. </w:t>
      </w:r>
    </w:p>
    <w:p w:rsidR="004A6532" w:rsidRDefault="004A6532" w:rsidP="004A6532">
      <w:pPr>
        <w:pStyle w:val="Akapitzlist"/>
        <w:numPr>
          <w:ilvl w:val="0"/>
          <w:numId w:val="1"/>
        </w:numPr>
      </w:pPr>
      <w:r>
        <w:t>Do projektu zostaną zakwalifikowane osoby, które uzyskały największą liczbę punktów.</w:t>
      </w:r>
    </w:p>
    <w:p w:rsidR="009041DB" w:rsidRDefault="009041DB" w:rsidP="009041DB">
      <w:pPr>
        <w:pStyle w:val="Akapitzlist"/>
        <w:numPr>
          <w:ilvl w:val="0"/>
          <w:numId w:val="1"/>
        </w:numPr>
      </w:pPr>
      <w:r>
        <w:t xml:space="preserve">W trakcie rekrutacji zostanie wyłonionych 2 nauczycieli rezerwowych. </w:t>
      </w:r>
    </w:p>
    <w:p w:rsidR="00751F13" w:rsidRDefault="009041DB" w:rsidP="009041DB">
      <w:pPr>
        <w:pStyle w:val="Akapitzlist"/>
        <w:numPr>
          <w:ilvl w:val="0"/>
          <w:numId w:val="1"/>
        </w:numPr>
      </w:pPr>
      <w:r>
        <w:t xml:space="preserve"> W rekrutacji wziąć mogą udział nauczyciele uczący w Szkole Podstawowej im. Jana Pawła II w Lnianie</w:t>
      </w:r>
      <w:r w:rsidR="004A6532">
        <w:t xml:space="preserve"> w klasach I – VIII, którzy w czasie procesu rekrutacyjnego są czynni zawodowo</w:t>
      </w:r>
      <w:r>
        <w:t>. Wszyscy uczestnicy mają równe prawo dostępu do informacji.</w:t>
      </w:r>
    </w:p>
    <w:p w:rsidR="00751F13" w:rsidRDefault="009041DB" w:rsidP="009041DB">
      <w:pPr>
        <w:pStyle w:val="Akapitzlist"/>
        <w:numPr>
          <w:ilvl w:val="0"/>
          <w:numId w:val="1"/>
        </w:numPr>
      </w:pPr>
      <w:r>
        <w:t xml:space="preserve"> Informacje o naborze</w:t>
      </w:r>
      <w:r w:rsidR="004A6532">
        <w:t>,</w:t>
      </w:r>
      <w:r>
        <w:t xml:space="preserve"> zostaną umieszczone na st</w:t>
      </w:r>
      <w:r w:rsidR="004A6532">
        <w:t>ronie internetowej s</w:t>
      </w:r>
      <w:r>
        <w:t>zkoły</w:t>
      </w:r>
      <w:r w:rsidR="00751F13">
        <w:t>.</w:t>
      </w:r>
    </w:p>
    <w:p w:rsidR="00751F13" w:rsidRDefault="009041DB" w:rsidP="009041DB">
      <w:pPr>
        <w:pStyle w:val="Akapitzlist"/>
        <w:numPr>
          <w:ilvl w:val="0"/>
          <w:numId w:val="1"/>
        </w:numPr>
      </w:pPr>
      <w:r>
        <w:t xml:space="preserve"> Dokument</w:t>
      </w:r>
      <w:r w:rsidR="00751F13">
        <w:t>y można składać w terminie od 14</w:t>
      </w:r>
      <w:r>
        <w:t xml:space="preserve"> do </w:t>
      </w:r>
      <w:r w:rsidR="00751F13">
        <w:t>21</w:t>
      </w:r>
      <w:r>
        <w:t xml:space="preserve"> </w:t>
      </w:r>
      <w:r w:rsidR="00751F13">
        <w:t>czerwca</w:t>
      </w:r>
      <w:r>
        <w:t xml:space="preserve"> 2024 r. W trakcie trwania procedury rekrutacyjnej kandydaci na uczestników projektu mogą składać dokument</w:t>
      </w:r>
      <w:r w:rsidR="004A6532">
        <w:t>y rekrutacyjne w sekretariacie s</w:t>
      </w:r>
      <w:r>
        <w:t xml:space="preserve">zkoły. </w:t>
      </w:r>
    </w:p>
    <w:p w:rsidR="004A6532" w:rsidRDefault="009041DB" w:rsidP="009041DB">
      <w:pPr>
        <w:pStyle w:val="Akapitzlist"/>
        <w:numPr>
          <w:ilvl w:val="0"/>
          <w:numId w:val="1"/>
        </w:numPr>
      </w:pPr>
      <w:r>
        <w:t>Rekrutacja do projektu będzie się odbywać z uwzględnieniem zasady równości szans</w:t>
      </w:r>
      <w:r w:rsidR="004A6532">
        <w:t>.</w:t>
      </w:r>
    </w:p>
    <w:p w:rsidR="00751F13" w:rsidRPr="004A6532" w:rsidRDefault="009041DB" w:rsidP="009041DB">
      <w:pPr>
        <w:pStyle w:val="Akapitzlist"/>
        <w:numPr>
          <w:ilvl w:val="0"/>
          <w:numId w:val="1"/>
        </w:numPr>
      </w:pPr>
      <w:r w:rsidRPr="004A6532">
        <w:t>Aby „Karta zgłoszenia nauczyciela do mobilności’ została rozpatrzona przez komisję, muszą zostać wyp</w:t>
      </w:r>
      <w:r w:rsidR="004A6532">
        <w:t>ełnione wszystkie wymagane pola. D</w:t>
      </w:r>
      <w:r w:rsidRPr="004A6532">
        <w:t xml:space="preserve">okument musi zostać również opatrzony podpisem kandydata. </w:t>
      </w:r>
    </w:p>
    <w:p w:rsidR="00751F13" w:rsidRDefault="009041DB" w:rsidP="009041DB">
      <w:pPr>
        <w:pStyle w:val="Akapitzlist"/>
        <w:numPr>
          <w:ilvl w:val="0"/>
          <w:numId w:val="1"/>
        </w:numPr>
      </w:pPr>
      <w:r>
        <w:t xml:space="preserve"> Szczegółowe kryteria rekrutacji: punkty w ramach wybranych kryteriów oceny będą przyznawane na podstawie weryfikacji przez komisję rekrutacyjną</w:t>
      </w:r>
      <w:r w:rsidR="00751F13">
        <w:t>, którą tworzy zespół projektowy.</w:t>
      </w:r>
      <w:r>
        <w:t xml:space="preserve"> </w:t>
      </w:r>
    </w:p>
    <w:p w:rsidR="00751F13" w:rsidRDefault="009041DB" w:rsidP="009041DB">
      <w:pPr>
        <w:pStyle w:val="Akapitzlist"/>
        <w:numPr>
          <w:ilvl w:val="0"/>
          <w:numId w:val="1"/>
        </w:numPr>
      </w:pPr>
      <w:r>
        <w:t xml:space="preserve">Kryteria brane pod uwagę przy rekrutacji nauczycieli do udziału w projekcie: </w:t>
      </w:r>
    </w:p>
    <w:p w:rsidR="00751F13" w:rsidRDefault="00751F13" w:rsidP="00751F13">
      <w:pPr>
        <w:pStyle w:val="Akapitzlist"/>
      </w:pPr>
      <w:r>
        <w:t xml:space="preserve">a) Spełnione kryteria formalne kandydata wynikające z zasad uczestnictwa w projekcie (nauczyciele uczący w Szkole Podstawowej im. Jana Pawła II w Lnianie ) - 1 pkt. </w:t>
      </w:r>
    </w:p>
    <w:p w:rsidR="00751F13" w:rsidRDefault="00751F13" w:rsidP="00751F13">
      <w:pPr>
        <w:pStyle w:val="Akapitzlist"/>
      </w:pPr>
      <w:r>
        <w:t xml:space="preserve">b) Motywacja nauczyciela do wzięcia udziału w mobilności, (krótka, pisemna odpowiedź, dlaczego chce wziąć udział w projekcie) – 5 pkt. </w:t>
      </w:r>
    </w:p>
    <w:p w:rsidR="00751F13" w:rsidRDefault="00751F13" w:rsidP="00751F13">
      <w:pPr>
        <w:pStyle w:val="Akapitzlist"/>
      </w:pPr>
      <w:r>
        <w:t>c) Zaangażowanie nauczyciela w działania szkolne</w:t>
      </w:r>
      <w:r w:rsidR="004A6532">
        <w:t xml:space="preserve"> ( wymienione działania z dwóch ostatnich lat )</w:t>
      </w:r>
      <w:r>
        <w:t xml:space="preserve"> – 3 pkt. </w:t>
      </w:r>
    </w:p>
    <w:p w:rsidR="00751F13" w:rsidRDefault="00751F13" w:rsidP="00751F13">
      <w:pPr>
        <w:pStyle w:val="Akapitzlist"/>
      </w:pPr>
      <w:r>
        <w:t>d) Zadeklarowanie uczestniczenia w projekcie zobowiązuje nauczyciela do aktywnego podejmowania działań projektowych przez cały okres jego realizacji</w:t>
      </w:r>
      <w:r w:rsidR="004A6532">
        <w:t>.</w:t>
      </w:r>
      <w:r>
        <w:t xml:space="preserve">  </w:t>
      </w:r>
      <w:r w:rsidRPr="002A160D">
        <w:rPr>
          <w:rFonts w:cstheme="minorHAnsi"/>
        </w:rPr>
        <w:t xml:space="preserve">Nauczyciel chcący brać udział w </w:t>
      </w:r>
      <w:proofErr w:type="spellStart"/>
      <w:r w:rsidRPr="002A160D">
        <w:rPr>
          <w:rFonts w:cstheme="minorHAnsi"/>
        </w:rPr>
        <w:t>mobilnościach</w:t>
      </w:r>
      <w:proofErr w:type="spellEnd"/>
      <w:r w:rsidRPr="002A160D">
        <w:rPr>
          <w:rFonts w:cstheme="minorHAnsi"/>
        </w:rPr>
        <w:t xml:space="preserve"> (kursach wyjazdowych) zobowiązuje się</w:t>
      </w:r>
      <w:r>
        <w:rPr>
          <w:rFonts w:cstheme="minorHAnsi"/>
        </w:rPr>
        <w:t xml:space="preserve"> </w:t>
      </w:r>
      <w:r w:rsidRPr="002A160D">
        <w:rPr>
          <w:rFonts w:cstheme="minorHAnsi"/>
        </w:rPr>
        <w:t xml:space="preserve">przeprowadzić  przynajmniej jeden projekt </w:t>
      </w:r>
      <w:proofErr w:type="spellStart"/>
      <w:r w:rsidRPr="002A160D">
        <w:rPr>
          <w:rFonts w:cstheme="minorHAnsi"/>
        </w:rPr>
        <w:t>eTwinning</w:t>
      </w:r>
      <w:proofErr w:type="spellEnd"/>
      <w:r w:rsidRPr="002A160D">
        <w:rPr>
          <w:rFonts w:cstheme="minorHAnsi"/>
        </w:rPr>
        <w:t xml:space="preserve"> lub STEAM, a po jego realizacji upowszechnić</w:t>
      </w:r>
      <w:r>
        <w:rPr>
          <w:rFonts w:cstheme="minorHAnsi"/>
        </w:rPr>
        <w:t xml:space="preserve"> </w:t>
      </w:r>
      <w:r w:rsidRPr="002A160D">
        <w:rPr>
          <w:rFonts w:cstheme="minorHAnsi"/>
        </w:rPr>
        <w:t>rezultaty oraz podzielić się zdobytą wiedzą i umiejętnościami z kadrą, uczniami i środowiskiem</w:t>
      </w:r>
      <w:r>
        <w:rPr>
          <w:rFonts w:cstheme="minorHAnsi"/>
        </w:rPr>
        <w:t xml:space="preserve"> </w:t>
      </w:r>
      <w:r w:rsidRPr="002A160D">
        <w:rPr>
          <w:rFonts w:cstheme="minorHAnsi"/>
        </w:rPr>
        <w:t>lokalnym. Opracuje wymaganą dokumentację</w:t>
      </w:r>
      <w:r>
        <w:t xml:space="preserve"> – 1 pkt. </w:t>
      </w:r>
    </w:p>
    <w:p w:rsidR="00751F13" w:rsidRDefault="00751F13" w:rsidP="009041DB">
      <w:pPr>
        <w:pStyle w:val="Akapitzlist"/>
        <w:numPr>
          <w:ilvl w:val="0"/>
          <w:numId w:val="1"/>
        </w:numPr>
      </w:pPr>
      <w:r>
        <w:t xml:space="preserve">Komisja rekrutacyjna przyznaje punkty według wyżej wymienionych kryteriów po analizie zgłoszenia nauczyciela. </w:t>
      </w:r>
      <w:r w:rsidR="003C1131">
        <w:t>Nauczyciele zespołu projektowego są automatycznie zakwalifikowani do mobilności.</w:t>
      </w:r>
    </w:p>
    <w:p w:rsidR="00751F13" w:rsidRDefault="00751F13" w:rsidP="00751F13">
      <w:pPr>
        <w:pStyle w:val="Akapitzlist"/>
        <w:numPr>
          <w:ilvl w:val="0"/>
          <w:numId w:val="1"/>
        </w:numPr>
      </w:pPr>
      <w:r>
        <w:t xml:space="preserve"> Informacje będą weryfikowane przez komisję rekrutacyjną, w przypadku podawania fałszywych informacji</w:t>
      </w:r>
      <w:r w:rsidR="004A6532">
        <w:t>,</w:t>
      </w:r>
      <w:r>
        <w:t xml:space="preserve"> komisja może wykluczyć kandydata z procedury rekrutacyjnej.</w:t>
      </w:r>
    </w:p>
    <w:sectPr w:rsidR="00751F13" w:rsidSect="00070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315B"/>
    <w:multiLevelType w:val="hybridMultilevel"/>
    <w:tmpl w:val="26CCB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041DB"/>
    <w:rsid w:val="00070E2F"/>
    <w:rsid w:val="003C1131"/>
    <w:rsid w:val="004A6532"/>
    <w:rsid w:val="00751F13"/>
    <w:rsid w:val="009041DB"/>
    <w:rsid w:val="00F63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E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2024-06-12T07:45:00Z</dcterms:created>
  <dcterms:modified xsi:type="dcterms:W3CDTF">2024-06-14T08:22:00Z</dcterms:modified>
</cp:coreProperties>
</file>